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黑体" w:eastAsia="方正仿宋_GBK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方正仿宋_GBK" w:hAnsi="黑体" w:eastAsia="方正仿宋_GBK"/>
          <w:color w:val="000000"/>
          <w:sz w:val="24"/>
          <w:szCs w:val="24"/>
        </w:rPr>
        <w:t xml:space="preserve">附件1： </w:t>
      </w:r>
    </w:p>
    <w:p>
      <w:pPr>
        <w:spacing w:line="0" w:lineRule="atLeast"/>
        <w:jc w:val="center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中国（云南）自由贸易试验区德宏片区工管委招聘合同制工作人员计划表（A、B）</w:t>
      </w:r>
    </w:p>
    <w:tbl>
      <w:tblPr>
        <w:tblStyle w:val="7"/>
        <w:tblW w:w="14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48"/>
        <w:gridCol w:w="850"/>
        <w:gridCol w:w="851"/>
        <w:gridCol w:w="1984"/>
        <w:gridCol w:w="1985"/>
        <w:gridCol w:w="2295"/>
        <w:gridCol w:w="15"/>
        <w:gridCol w:w="2651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学历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专业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岗位职责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其他要求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90" w:type="dxa"/>
            <w:gridSpan w:val="1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30"/>
                <w:szCs w:val="30"/>
              </w:rPr>
              <w:t xml:space="preserve">A  </w:t>
            </w: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>中国（云南）自由贸易试验区德宏片区管理专业人才计划表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国际贸易管理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专业不限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从事平台的管理、运维、推广、市场营销，保障平台正常运行，联系企业、海关、政府使用平台，并且根据政策、市场、用户、口岸等需求不断升级平台。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精通从事国际贸易单一窗口建设管理运营，报名时需要提交相关工作经历说明。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电子商务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专业不限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从事跨境电商管理，分析国内外跨境电商政策及平台建设，研究出台符合德宏片区跨境电商新政策新制度，处理与跨境电商相关的日常事务，完成领导安排的其他事宜。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精通跨境电商建设管理运营，报名时需要提交相关工作经历说明。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90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30"/>
                <w:szCs w:val="30"/>
              </w:rPr>
              <w:t xml:space="preserve">B  </w:t>
            </w: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>中国（云南）自由贸易试验区德宏片区普通专业人才计划表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经济贸易管理岗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国际经济与贸易、国际贸易、国际贸易学、区域经济开发与管理、统计应用与经济计量分析专业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熟悉工业经济、口岸经济管理、产业规划编制、进出口运行分析、投资贸易管理、等工作。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有相关工作经历的在同等条件下优先考虑。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法学岗位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法律、行政法、法学、民商法、国际经济法、经济法、涉外经济法、司法助理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从事涉法事务、行政审批、涉外事务等工作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 具有一定的写作能力；2. 具有较强的学习和沟通能力；3. 能熟练使用常用计算机办公软件；4. 取得相关职业资格证的在同等条件下优先考虑。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金融管理岗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金融学、国际金融、互联网金融、信托与租赁、证券与期货专业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负责金融信息采集业务，对拟落户的私募投资企业、金融类企业开展前置信息采集及咨询服务；负责金融机构及各类新型金融机构招商引资工作；负责日常相关金融信息的采编及报道管理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 熟悉国家财经法律、法规、规章制度；2. 具有财政及财务专业知识，具有一定的经济、金融、法律基础知识；3. 具有一定的写作能力、语言表达能力和组织协调能力；4. 有两年相关工作经历的同等条件下优先考虑。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电子商务管理岗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电子商务类专业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负责推进跨境电商项目，制定相关管理制度和业务流程工作标准；制定跨境电商发展计划，开展跨境贸易业务，结合跨境电商行业及渠道资源，开展针对性的优化和招商引资。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了解海关进出口相关管理政策，熟悉跨境电商等模式；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工程项目管理岗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建设土木工程及管理类专业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从事城市规划、城市规划与设计、城乡规划管理、城镇规划、城乡规划学、城乡规划管理、建筑工程、建筑设计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 熟悉规划管理相关法律法规；2. 具有一定表达、协调、组织能力，具有团结协作精神，能够吃苦耐劳；3.能熟练使用CAD、Arcgis等软件；4.有相关工作经历同等条件下优先考虑。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国土资源管理岗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地质地矿地理及测绘类；土地资源管理或土地管理专业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从事国土空间规划管理相关工作；从事国土空间生态修复、国土空间综合整治、土地整理复垦、矿山地质环境恢复治理等工作；从事耕地保护、永久基本农田划定等工作；从事土地收储等工作。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有同类工作经历的优先考虑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工商管理及市场营销管理岗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工商管理、国际商务、市场营销、资产评估、涉外商务、管理学等专业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从事跨增产能招商引资、项目推进、企业服务等工作。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1. 具有较强的谈判能力及组织协调能力，</w:t>
            </w:r>
            <w:r>
              <w:rPr>
                <w:rFonts w:hint="eastAsia" w:ascii="方正仿宋_GBK" w:hAnsi="微软雅黑" w:eastAsia="方正仿宋_GBK"/>
                <w:sz w:val="24"/>
                <w:szCs w:val="24"/>
                <w:shd w:val="clear" w:color="auto" w:fill="FFFFFF"/>
              </w:rPr>
              <w:t>抗压能力较强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；2. 有相关工作经历的同等条件下优先考虑。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文秘及新闻传媒岗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汉语言文学、传媒学、新闻学、秘书学、现代文秘与公共关系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shd w:val="clear" w:color="auto" w:fill="FFFFFF"/>
              </w:rPr>
              <w:t>从事办公室综合管理，负责内部事务组织协调、公文办理、文稿撰写、外宣等工作，对接协调各类新闻媒体；参与部分制度创新工作。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1. 具有一定的写作能力、较强的学习和沟通能力；2. 能熟练使用常用计算机办公软件及部分设计软件；3. 取得相关职业资格证书；4.同等条件下具有1年以上工作经验的优先考虑。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缅语翻译岗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缅甸语专业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 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.负责中心涉缅资料翻译、项目资料翻译及资料的整理、存档工作；2.负责中心涉外接待工作；3.做好相关部门涉外会晤会谈及对外联络的现场翻译工作</w:t>
            </w:r>
            <w:r>
              <w:rPr>
                <w:rFonts w:ascii="方正仿宋_GBK" w:hAnsi="宋体" w:eastAsia="方正仿宋_GBK" w:cs="宋体"/>
                <w:kern w:val="0"/>
                <w:sz w:val="24"/>
              </w:rPr>
              <w:t xml:space="preserve"> 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1.具备扎实缅甸语听、说、读、写、译技能；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2. 具有一定的写作能力、较强的学习和沟通能力；3. 熟练使用常用计算机办公软件；4.同等条件下具有1年以上工作经验的优先考虑。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1" w:footer="130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85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1B"/>
    <w:rsid w:val="00020507"/>
    <w:rsid w:val="00020B1E"/>
    <w:rsid w:val="00032B51"/>
    <w:rsid w:val="00046783"/>
    <w:rsid w:val="00063D3A"/>
    <w:rsid w:val="00064B05"/>
    <w:rsid w:val="0007777D"/>
    <w:rsid w:val="000A61AE"/>
    <w:rsid w:val="000B1492"/>
    <w:rsid w:val="000F6C3D"/>
    <w:rsid w:val="00107F84"/>
    <w:rsid w:val="00117F84"/>
    <w:rsid w:val="00147DFC"/>
    <w:rsid w:val="0017233F"/>
    <w:rsid w:val="001B232D"/>
    <w:rsid w:val="001C06FE"/>
    <w:rsid w:val="001E0EE8"/>
    <w:rsid w:val="00297C27"/>
    <w:rsid w:val="002B3160"/>
    <w:rsid w:val="002F6B6F"/>
    <w:rsid w:val="00301F3E"/>
    <w:rsid w:val="003057E7"/>
    <w:rsid w:val="0033321A"/>
    <w:rsid w:val="00333303"/>
    <w:rsid w:val="00351DB6"/>
    <w:rsid w:val="003A394E"/>
    <w:rsid w:val="003A436D"/>
    <w:rsid w:val="003C3B9C"/>
    <w:rsid w:val="003C6364"/>
    <w:rsid w:val="003E6F45"/>
    <w:rsid w:val="004011FA"/>
    <w:rsid w:val="0040470A"/>
    <w:rsid w:val="004205AF"/>
    <w:rsid w:val="00492BE3"/>
    <w:rsid w:val="004C0A0B"/>
    <w:rsid w:val="004C3F5E"/>
    <w:rsid w:val="004C6D7D"/>
    <w:rsid w:val="00555EEC"/>
    <w:rsid w:val="005922CC"/>
    <w:rsid w:val="005C1783"/>
    <w:rsid w:val="005D60FB"/>
    <w:rsid w:val="00630833"/>
    <w:rsid w:val="006309EC"/>
    <w:rsid w:val="00636420"/>
    <w:rsid w:val="00642D50"/>
    <w:rsid w:val="00646E20"/>
    <w:rsid w:val="00662383"/>
    <w:rsid w:val="0067357F"/>
    <w:rsid w:val="00673D4D"/>
    <w:rsid w:val="00683345"/>
    <w:rsid w:val="006A6803"/>
    <w:rsid w:val="006D05B2"/>
    <w:rsid w:val="006E0A4C"/>
    <w:rsid w:val="00713ED9"/>
    <w:rsid w:val="00714CFC"/>
    <w:rsid w:val="00740BC3"/>
    <w:rsid w:val="00765225"/>
    <w:rsid w:val="00775A77"/>
    <w:rsid w:val="007A3EFC"/>
    <w:rsid w:val="007C7F28"/>
    <w:rsid w:val="007E227C"/>
    <w:rsid w:val="007E44BD"/>
    <w:rsid w:val="0082778E"/>
    <w:rsid w:val="008349E0"/>
    <w:rsid w:val="008542E5"/>
    <w:rsid w:val="00856788"/>
    <w:rsid w:val="0087029C"/>
    <w:rsid w:val="00884F45"/>
    <w:rsid w:val="00897513"/>
    <w:rsid w:val="008C4738"/>
    <w:rsid w:val="008D64DC"/>
    <w:rsid w:val="008E4E2A"/>
    <w:rsid w:val="008F09C5"/>
    <w:rsid w:val="009112A6"/>
    <w:rsid w:val="009127B4"/>
    <w:rsid w:val="009134FA"/>
    <w:rsid w:val="00915140"/>
    <w:rsid w:val="009234E9"/>
    <w:rsid w:val="009257F9"/>
    <w:rsid w:val="00975300"/>
    <w:rsid w:val="00983FEC"/>
    <w:rsid w:val="0099040D"/>
    <w:rsid w:val="009979AC"/>
    <w:rsid w:val="009A6AAA"/>
    <w:rsid w:val="009B28D8"/>
    <w:rsid w:val="009C5016"/>
    <w:rsid w:val="009D5AB3"/>
    <w:rsid w:val="009E5BCB"/>
    <w:rsid w:val="00A05ACE"/>
    <w:rsid w:val="00A206ED"/>
    <w:rsid w:val="00A27FDD"/>
    <w:rsid w:val="00A50043"/>
    <w:rsid w:val="00A54A8A"/>
    <w:rsid w:val="00A93C30"/>
    <w:rsid w:val="00B349E0"/>
    <w:rsid w:val="00B3695E"/>
    <w:rsid w:val="00B41E54"/>
    <w:rsid w:val="00B545C2"/>
    <w:rsid w:val="00BF67C3"/>
    <w:rsid w:val="00C077C4"/>
    <w:rsid w:val="00C25132"/>
    <w:rsid w:val="00C318BD"/>
    <w:rsid w:val="00C4356C"/>
    <w:rsid w:val="00C446F9"/>
    <w:rsid w:val="00C538C6"/>
    <w:rsid w:val="00C833DA"/>
    <w:rsid w:val="00C911D9"/>
    <w:rsid w:val="00CC2878"/>
    <w:rsid w:val="00CC29FD"/>
    <w:rsid w:val="00CF50A4"/>
    <w:rsid w:val="00D31EDF"/>
    <w:rsid w:val="00D448A7"/>
    <w:rsid w:val="00D522D9"/>
    <w:rsid w:val="00D772A4"/>
    <w:rsid w:val="00DC236D"/>
    <w:rsid w:val="00DE101B"/>
    <w:rsid w:val="00E0129C"/>
    <w:rsid w:val="00E04742"/>
    <w:rsid w:val="00E219AC"/>
    <w:rsid w:val="00E347E4"/>
    <w:rsid w:val="00E81E25"/>
    <w:rsid w:val="00EA6970"/>
    <w:rsid w:val="00EB6439"/>
    <w:rsid w:val="00ED5680"/>
    <w:rsid w:val="00ED7831"/>
    <w:rsid w:val="00F30450"/>
    <w:rsid w:val="00F645E6"/>
    <w:rsid w:val="00F70C05"/>
    <w:rsid w:val="00FB0712"/>
    <w:rsid w:val="00FF7B0C"/>
    <w:rsid w:val="038F3E6C"/>
    <w:rsid w:val="094F549C"/>
    <w:rsid w:val="0D870B02"/>
    <w:rsid w:val="0E043A98"/>
    <w:rsid w:val="12AA7B1E"/>
    <w:rsid w:val="153610B3"/>
    <w:rsid w:val="224F4897"/>
    <w:rsid w:val="26103C37"/>
    <w:rsid w:val="26637F1B"/>
    <w:rsid w:val="2E6A233E"/>
    <w:rsid w:val="340432BD"/>
    <w:rsid w:val="3BAF4979"/>
    <w:rsid w:val="3CCA0BA1"/>
    <w:rsid w:val="432E3430"/>
    <w:rsid w:val="4D3A4980"/>
    <w:rsid w:val="4E425401"/>
    <w:rsid w:val="528630FE"/>
    <w:rsid w:val="53BF10B9"/>
    <w:rsid w:val="57EF46AE"/>
    <w:rsid w:val="5BCF24AF"/>
    <w:rsid w:val="67671B5E"/>
    <w:rsid w:val="6BEE7DF0"/>
    <w:rsid w:val="6E2647EE"/>
    <w:rsid w:val="733A79D3"/>
    <w:rsid w:val="76567B52"/>
    <w:rsid w:val="7BD04D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2020-08-20T00:31:00Z</dcterms:created>
  <dc:creator>hp</dc:creator>
  <cp:lastModifiedBy>DHZZF06</cp:lastModifiedBy>
  <cp:lastPrinted>2020-09-09T02:47:00Z</cp:lastPrinted>
  <dcterms:modified xsi:type="dcterms:W3CDTF">2020-09-09T07:45:01Z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